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5B32" w:rsidRPr="0023504A" w:rsidRDefault="00085B32" w:rsidP="0023504A">
      <w:pPr>
        <w:pStyle w:val="50"/>
        <w:shd w:val="clear" w:color="auto" w:fill="auto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 w:rsidRPr="0023504A">
        <w:rPr>
          <w:rFonts w:ascii="Times New Roman" w:hAnsi="Times New Roman" w:cs="Times New Roman"/>
          <w:b/>
          <w:sz w:val="24"/>
          <w:szCs w:val="24"/>
        </w:rPr>
        <w:t xml:space="preserve">Поддерживание пациента при ходьбе </w:t>
      </w:r>
      <w:bookmarkStart w:id="1" w:name="bookmark3"/>
      <w:r w:rsidRPr="0023504A">
        <w:rPr>
          <w:rFonts w:ascii="Times New Roman" w:hAnsi="Times New Roman" w:cs="Times New Roman"/>
          <w:b/>
          <w:sz w:val="24"/>
          <w:szCs w:val="24"/>
        </w:rPr>
        <w:t>(выполняется одной сестрой)</w:t>
      </w:r>
      <w:bookmarkEnd w:id="1"/>
    </w:p>
    <w:p w:rsidR="00085B32" w:rsidRPr="0023504A" w:rsidRDefault="00085B32" w:rsidP="0023504A">
      <w:pPr>
        <w:pStyle w:val="50"/>
        <w:shd w:val="clear" w:color="auto" w:fill="auto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91"/>
        <w:gridCol w:w="3402"/>
      </w:tblGrid>
      <w:tr w:rsidR="0023504A" w:rsidRPr="0023504A" w:rsidTr="00085B32">
        <w:trPr>
          <w:trHeight w:val="302"/>
        </w:trPr>
        <w:tc>
          <w:tcPr>
            <w:tcW w:w="6091" w:type="dxa"/>
            <w:shd w:val="clear" w:color="auto" w:fill="FFFFFF"/>
          </w:tcPr>
          <w:p w:rsidR="00085B32" w:rsidRPr="0023504A" w:rsidRDefault="00085B32" w:rsidP="0023504A">
            <w:pPr>
              <w:pStyle w:val="21"/>
              <w:framePr w:wrap="notBeside" w:vAnchor="text" w:hAnchor="page" w:x="1597" w:y="625"/>
              <w:shd w:val="clear" w:color="auto" w:fill="auto"/>
              <w:spacing w:line="240" w:lineRule="auto"/>
              <w:ind w:left="127" w:right="147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bookmarkStart w:id="2" w:name="bookmark4"/>
            <w:r w:rsidRPr="0023504A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Этапы</w:t>
            </w:r>
          </w:p>
        </w:tc>
        <w:tc>
          <w:tcPr>
            <w:tcW w:w="3402" w:type="dxa"/>
            <w:shd w:val="clear" w:color="auto" w:fill="FFFFFF"/>
          </w:tcPr>
          <w:p w:rsidR="00085B32" w:rsidRPr="0023504A" w:rsidRDefault="00085B32" w:rsidP="0023504A">
            <w:pPr>
              <w:pStyle w:val="21"/>
              <w:framePr w:wrap="notBeside" w:vAnchor="text" w:hAnchor="page" w:x="1597" w:y="625"/>
              <w:shd w:val="clear" w:color="auto" w:fill="auto"/>
              <w:spacing w:line="240" w:lineRule="auto"/>
              <w:ind w:left="127" w:right="147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23504A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Примечания</w:t>
            </w:r>
          </w:p>
        </w:tc>
      </w:tr>
      <w:tr w:rsidR="0023504A" w:rsidRPr="0023504A" w:rsidTr="00085B32">
        <w:trPr>
          <w:trHeight w:val="264"/>
        </w:trPr>
        <w:tc>
          <w:tcPr>
            <w:tcW w:w="9493" w:type="dxa"/>
            <w:gridSpan w:val="2"/>
            <w:shd w:val="clear" w:color="auto" w:fill="FFFFFF"/>
          </w:tcPr>
          <w:p w:rsidR="00085B32" w:rsidRPr="0023504A" w:rsidRDefault="00085B32" w:rsidP="0023504A">
            <w:pPr>
              <w:pStyle w:val="21"/>
              <w:framePr w:wrap="notBeside" w:vAnchor="text" w:hAnchor="page" w:x="1597" w:y="625"/>
              <w:shd w:val="clear" w:color="auto" w:fill="auto"/>
              <w:spacing w:line="240" w:lineRule="auto"/>
              <w:ind w:left="127" w:right="147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23504A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Подготовка к процедуре</w:t>
            </w:r>
          </w:p>
        </w:tc>
      </w:tr>
      <w:tr w:rsidR="0023504A" w:rsidRPr="0023504A" w:rsidTr="00085B32">
        <w:trPr>
          <w:trHeight w:val="418"/>
        </w:trPr>
        <w:tc>
          <w:tcPr>
            <w:tcW w:w="6091" w:type="dxa"/>
            <w:shd w:val="clear" w:color="auto" w:fill="FFFFFF"/>
          </w:tcPr>
          <w:p w:rsidR="00085B32" w:rsidRPr="0023504A" w:rsidRDefault="00085B32" w:rsidP="0023504A">
            <w:pPr>
              <w:pStyle w:val="21"/>
              <w:framePr w:wrap="notBeside" w:vAnchor="text" w:hAnchor="page" w:x="1597" w:y="625"/>
              <w:shd w:val="clear" w:color="auto" w:fill="auto"/>
              <w:spacing w:line="240" w:lineRule="auto"/>
              <w:ind w:left="127" w:right="147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3504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1. Установить доверительные отношения с пациентом.</w:t>
            </w:r>
          </w:p>
        </w:tc>
        <w:tc>
          <w:tcPr>
            <w:tcW w:w="3402" w:type="dxa"/>
            <w:shd w:val="clear" w:color="auto" w:fill="FFFFFF"/>
          </w:tcPr>
          <w:p w:rsidR="00085B32" w:rsidRPr="0023504A" w:rsidRDefault="00085B32" w:rsidP="0023504A">
            <w:pPr>
              <w:framePr w:wrap="notBeside" w:vAnchor="text" w:hAnchor="page" w:x="1597" w:y="625"/>
              <w:spacing w:after="0" w:line="240" w:lineRule="auto"/>
              <w:ind w:left="127" w:right="14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504A" w:rsidRPr="0023504A" w:rsidTr="00085B32">
        <w:trPr>
          <w:trHeight w:val="778"/>
        </w:trPr>
        <w:tc>
          <w:tcPr>
            <w:tcW w:w="6091" w:type="dxa"/>
            <w:shd w:val="clear" w:color="auto" w:fill="FFFFFF"/>
          </w:tcPr>
          <w:p w:rsidR="00085B32" w:rsidRPr="0023504A" w:rsidRDefault="00085B32" w:rsidP="0023504A">
            <w:pPr>
              <w:pStyle w:val="21"/>
              <w:framePr w:wrap="notBeside" w:vAnchor="text" w:hAnchor="page" w:x="1597" w:y="625"/>
              <w:shd w:val="clear" w:color="auto" w:fill="auto"/>
              <w:spacing w:line="240" w:lineRule="auto"/>
              <w:ind w:left="127" w:right="147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3504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2, </w:t>
            </w:r>
            <w:proofErr w:type="gramStart"/>
            <w:r w:rsidRPr="0023504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Оценить</w:t>
            </w:r>
            <w:proofErr w:type="gramEnd"/>
            <w:r w:rsidRPr="0023504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состояние пациента и возможность помощи с его стороны, нужны ли ему вспомога</w:t>
            </w:r>
            <w:r w:rsidRPr="0023504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softHyphen/>
              <w:t>тельные средства.</w:t>
            </w:r>
          </w:p>
        </w:tc>
        <w:tc>
          <w:tcPr>
            <w:tcW w:w="3402" w:type="dxa"/>
            <w:shd w:val="clear" w:color="auto" w:fill="FFFFFF"/>
          </w:tcPr>
          <w:p w:rsidR="00085B32" w:rsidRPr="0023504A" w:rsidRDefault="00085B32" w:rsidP="0023504A">
            <w:pPr>
              <w:pStyle w:val="21"/>
              <w:framePr w:wrap="notBeside" w:vAnchor="text" w:hAnchor="page" w:x="1597" w:y="625"/>
              <w:shd w:val="clear" w:color="auto" w:fill="auto"/>
              <w:spacing w:line="240" w:lineRule="auto"/>
              <w:ind w:left="127" w:right="147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3504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Обеспечить активное участие пациента в поддержании.</w:t>
            </w:r>
          </w:p>
        </w:tc>
      </w:tr>
      <w:tr w:rsidR="0023504A" w:rsidRPr="0023504A" w:rsidTr="00085B32">
        <w:trPr>
          <w:trHeight w:val="590"/>
        </w:trPr>
        <w:tc>
          <w:tcPr>
            <w:tcW w:w="6091" w:type="dxa"/>
            <w:shd w:val="clear" w:color="auto" w:fill="FFFFFF"/>
          </w:tcPr>
          <w:p w:rsidR="00085B32" w:rsidRPr="0023504A" w:rsidRDefault="00085B32" w:rsidP="0023504A">
            <w:pPr>
              <w:pStyle w:val="21"/>
              <w:framePr w:wrap="notBeside" w:vAnchor="text" w:hAnchor="page" w:x="1597" w:y="625"/>
              <w:shd w:val="clear" w:color="auto" w:fill="auto"/>
              <w:spacing w:line="240" w:lineRule="auto"/>
              <w:ind w:left="127" w:right="147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3504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3. Оценить окружающую обста</w:t>
            </w:r>
            <w:r w:rsidRPr="0023504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softHyphen/>
              <w:t>новку.</w:t>
            </w:r>
          </w:p>
        </w:tc>
        <w:tc>
          <w:tcPr>
            <w:tcW w:w="3402" w:type="dxa"/>
            <w:shd w:val="clear" w:color="auto" w:fill="FFFFFF"/>
          </w:tcPr>
          <w:p w:rsidR="00085B32" w:rsidRPr="0023504A" w:rsidRDefault="00085B32" w:rsidP="0023504A">
            <w:pPr>
              <w:pStyle w:val="21"/>
              <w:framePr w:wrap="notBeside" w:vAnchor="text" w:hAnchor="page" w:x="1597" w:y="625"/>
              <w:shd w:val="clear" w:color="auto" w:fill="auto"/>
              <w:spacing w:line="240" w:lineRule="auto"/>
              <w:ind w:left="127" w:right="147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3504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Обеспечить безопасность пациента.</w:t>
            </w:r>
          </w:p>
        </w:tc>
      </w:tr>
      <w:tr w:rsidR="0023504A" w:rsidRPr="0023504A" w:rsidTr="00085B32">
        <w:trPr>
          <w:trHeight w:val="254"/>
        </w:trPr>
        <w:tc>
          <w:tcPr>
            <w:tcW w:w="9493" w:type="dxa"/>
            <w:gridSpan w:val="2"/>
            <w:shd w:val="clear" w:color="auto" w:fill="FFFFFF"/>
          </w:tcPr>
          <w:p w:rsidR="00085B32" w:rsidRPr="0023504A" w:rsidRDefault="00085B32" w:rsidP="0023504A">
            <w:pPr>
              <w:pStyle w:val="21"/>
              <w:framePr w:wrap="notBeside" w:vAnchor="text" w:hAnchor="page" w:x="1597" w:y="625"/>
              <w:shd w:val="clear" w:color="auto" w:fill="auto"/>
              <w:spacing w:line="240" w:lineRule="auto"/>
              <w:ind w:left="127" w:right="147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23504A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Выполнение   процедуры</w:t>
            </w:r>
          </w:p>
        </w:tc>
      </w:tr>
      <w:tr w:rsidR="0023504A" w:rsidRPr="0023504A" w:rsidTr="00085B32">
        <w:trPr>
          <w:trHeight w:val="1133"/>
        </w:trPr>
        <w:tc>
          <w:tcPr>
            <w:tcW w:w="6091" w:type="dxa"/>
            <w:shd w:val="clear" w:color="auto" w:fill="FFFFFF"/>
          </w:tcPr>
          <w:p w:rsidR="00085B32" w:rsidRPr="0023504A" w:rsidRDefault="00085B32" w:rsidP="0023504A">
            <w:pPr>
              <w:pStyle w:val="21"/>
              <w:framePr w:wrap="notBeside" w:vAnchor="text" w:hAnchor="page" w:x="1597" w:y="625"/>
              <w:shd w:val="clear" w:color="auto" w:fill="auto"/>
              <w:spacing w:line="240" w:lineRule="auto"/>
              <w:ind w:left="127" w:right="147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3504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1. Встать рядом с пациентом, применить «захват большими пальцами ладоней», держать правую руку пациента своей правой или левую в левой.</w:t>
            </w:r>
          </w:p>
        </w:tc>
        <w:tc>
          <w:tcPr>
            <w:tcW w:w="3402" w:type="dxa"/>
            <w:shd w:val="clear" w:color="auto" w:fill="FFFFFF"/>
          </w:tcPr>
          <w:p w:rsidR="00085B32" w:rsidRPr="0023504A" w:rsidRDefault="00085B32" w:rsidP="0023504A">
            <w:pPr>
              <w:pStyle w:val="21"/>
              <w:framePr w:wrap="notBeside" w:vAnchor="text" w:hAnchor="page" w:x="1597" w:y="625"/>
              <w:shd w:val="clear" w:color="auto" w:fill="auto"/>
              <w:spacing w:line="240" w:lineRule="auto"/>
              <w:ind w:left="127" w:right="147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3504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Обеспечить безопасность пациента.</w:t>
            </w:r>
          </w:p>
          <w:p w:rsidR="00085B32" w:rsidRPr="0023504A" w:rsidRDefault="00085B32" w:rsidP="0023504A">
            <w:pPr>
              <w:pStyle w:val="21"/>
              <w:framePr w:wrap="notBeside" w:vAnchor="text" w:hAnchor="page" w:x="1597" w:y="625"/>
              <w:shd w:val="clear" w:color="auto" w:fill="auto"/>
              <w:spacing w:line="240" w:lineRule="auto"/>
              <w:ind w:left="127" w:right="147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3504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Рука пациента прямая, опирает</w:t>
            </w:r>
            <w:r w:rsidRPr="0023504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softHyphen/>
              <w:t>ся ладонью на ладонь сестры при сомкнутых в «замок» больших пальцах.</w:t>
            </w:r>
          </w:p>
        </w:tc>
      </w:tr>
      <w:tr w:rsidR="0023504A" w:rsidRPr="0023504A" w:rsidTr="00085B32">
        <w:trPr>
          <w:trHeight w:val="782"/>
        </w:trPr>
        <w:tc>
          <w:tcPr>
            <w:tcW w:w="6091" w:type="dxa"/>
            <w:shd w:val="clear" w:color="auto" w:fill="FFFFFF"/>
          </w:tcPr>
          <w:p w:rsidR="00085B32" w:rsidRPr="0023504A" w:rsidRDefault="00085B32" w:rsidP="0023504A">
            <w:pPr>
              <w:pStyle w:val="21"/>
              <w:framePr w:wrap="notBeside" w:vAnchor="text" w:hAnchor="page" w:x="1597" w:y="625"/>
              <w:shd w:val="clear" w:color="auto" w:fill="auto"/>
              <w:spacing w:line="240" w:lineRule="auto"/>
              <w:ind w:left="127" w:right="147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3504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2. Поддерживать другой рукой пациента под локоть или подмы</w:t>
            </w:r>
            <w:r w:rsidRPr="0023504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softHyphen/>
              <w:t>шечную область, или обхватить пациента за талию.</w:t>
            </w:r>
          </w:p>
        </w:tc>
        <w:tc>
          <w:tcPr>
            <w:tcW w:w="3402" w:type="dxa"/>
            <w:shd w:val="clear" w:color="auto" w:fill="FFFFFF"/>
          </w:tcPr>
          <w:p w:rsidR="00085B32" w:rsidRPr="0023504A" w:rsidRDefault="00085B32" w:rsidP="0023504A">
            <w:pPr>
              <w:pStyle w:val="21"/>
              <w:framePr w:wrap="notBeside" w:vAnchor="text" w:hAnchor="page" w:x="1597" w:y="625"/>
              <w:shd w:val="clear" w:color="auto" w:fill="auto"/>
              <w:spacing w:line="240" w:lineRule="auto"/>
              <w:ind w:left="127" w:right="147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3504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Обеспечить безопасность пациента.</w:t>
            </w:r>
          </w:p>
        </w:tc>
      </w:tr>
      <w:tr w:rsidR="0023504A" w:rsidRPr="0023504A" w:rsidTr="00085B32">
        <w:trPr>
          <w:trHeight w:val="778"/>
        </w:trPr>
        <w:tc>
          <w:tcPr>
            <w:tcW w:w="6091" w:type="dxa"/>
            <w:shd w:val="clear" w:color="auto" w:fill="FFFFFF"/>
          </w:tcPr>
          <w:p w:rsidR="00085B32" w:rsidRPr="0023504A" w:rsidRDefault="00085B32" w:rsidP="0023504A">
            <w:pPr>
              <w:pStyle w:val="21"/>
              <w:framePr w:wrap="notBeside" w:vAnchor="text" w:hAnchor="page" w:x="1597" w:y="625"/>
              <w:shd w:val="clear" w:color="auto" w:fill="auto"/>
              <w:spacing w:line="240" w:lineRule="auto"/>
              <w:ind w:left="127" w:right="147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3504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3. Встать к пациенту как можно ближе, поддерживать его колени ногой, убедиться, что пациент чувствует себя уверенно.</w:t>
            </w:r>
          </w:p>
        </w:tc>
        <w:tc>
          <w:tcPr>
            <w:tcW w:w="3402" w:type="dxa"/>
            <w:shd w:val="clear" w:color="auto" w:fill="FFFFFF"/>
          </w:tcPr>
          <w:p w:rsidR="00085B32" w:rsidRPr="0023504A" w:rsidRDefault="00085B32" w:rsidP="0023504A">
            <w:pPr>
              <w:pStyle w:val="21"/>
              <w:framePr w:wrap="notBeside" w:vAnchor="text" w:hAnchor="page" w:x="1597" w:y="625"/>
              <w:shd w:val="clear" w:color="auto" w:fill="auto"/>
              <w:spacing w:line="240" w:lineRule="auto"/>
              <w:ind w:left="127" w:right="147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3504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Это обеспечит удержание пациента от падения, при минимальных усилиях.</w:t>
            </w:r>
          </w:p>
        </w:tc>
      </w:tr>
      <w:tr w:rsidR="0023504A" w:rsidRPr="0023504A" w:rsidTr="00085B32">
        <w:trPr>
          <w:trHeight w:val="422"/>
        </w:trPr>
        <w:tc>
          <w:tcPr>
            <w:tcW w:w="6091" w:type="dxa"/>
            <w:shd w:val="clear" w:color="auto" w:fill="FFFFFF"/>
          </w:tcPr>
          <w:p w:rsidR="00085B32" w:rsidRPr="0023504A" w:rsidRDefault="00085B32" w:rsidP="0023504A">
            <w:pPr>
              <w:pStyle w:val="21"/>
              <w:framePr w:wrap="notBeside" w:vAnchor="text" w:hAnchor="page" w:x="1597" w:y="625"/>
              <w:shd w:val="clear" w:color="auto" w:fill="auto"/>
              <w:spacing w:line="240" w:lineRule="auto"/>
              <w:ind w:left="127" w:right="147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3504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4. Передвигаться рядом с пациентом.</w:t>
            </w:r>
          </w:p>
        </w:tc>
        <w:tc>
          <w:tcPr>
            <w:tcW w:w="3402" w:type="dxa"/>
            <w:shd w:val="clear" w:color="auto" w:fill="FFFFFF"/>
          </w:tcPr>
          <w:p w:rsidR="00085B32" w:rsidRPr="0023504A" w:rsidRDefault="00085B32" w:rsidP="0023504A">
            <w:pPr>
              <w:pStyle w:val="21"/>
              <w:framePr w:wrap="notBeside" w:vAnchor="text" w:hAnchor="page" w:x="1597" w:y="625"/>
              <w:shd w:val="clear" w:color="auto" w:fill="auto"/>
              <w:spacing w:line="240" w:lineRule="auto"/>
              <w:ind w:left="127" w:right="147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3504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Обеспечить безопасность пациента.</w:t>
            </w:r>
          </w:p>
        </w:tc>
      </w:tr>
      <w:tr w:rsidR="0023504A" w:rsidRPr="0023504A" w:rsidTr="00085B32">
        <w:trPr>
          <w:trHeight w:val="254"/>
        </w:trPr>
        <w:tc>
          <w:tcPr>
            <w:tcW w:w="9493" w:type="dxa"/>
            <w:gridSpan w:val="2"/>
            <w:shd w:val="clear" w:color="auto" w:fill="FFFFFF"/>
          </w:tcPr>
          <w:p w:rsidR="00085B32" w:rsidRPr="0023504A" w:rsidRDefault="00085B32" w:rsidP="0023504A">
            <w:pPr>
              <w:pStyle w:val="21"/>
              <w:framePr w:wrap="notBeside" w:vAnchor="text" w:hAnchor="page" w:x="1597" w:y="625"/>
              <w:shd w:val="clear" w:color="auto" w:fill="auto"/>
              <w:spacing w:line="240" w:lineRule="auto"/>
              <w:ind w:left="127" w:right="147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23504A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Завершение процедуры</w:t>
            </w:r>
          </w:p>
        </w:tc>
      </w:tr>
      <w:tr w:rsidR="0023504A" w:rsidRPr="0023504A" w:rsidTr="00085B32">
        <w:trPr>
          <w:trHeight w:val="466"/>
        </w:trPr>
        <w:tc>
          <w:tcPr>
            <w:tcW w:w="6091" w:type="dxa"/>
            <w:shd w:val="clear" w:color="auto" w:fill="FFFFFF"/>
          </w:tcPr>
          <w:p w:rsidR="00085B32" w:rsidRPr="0023504A" w:rsidRDefault="00085B32" w:rsidP="0023504A">
            <w:pPr>
              <w:pStyle w:val="21"/>
              <w:framePr w:wrap="notBeside" w:vAnchor="text" w:hAnchor="page" w:x="1597" w:y="625"/>
              <w:shd w:val="clear" w:color="auto" w:fill="auto"/>
              <w:spacing w:line="240" w:lineRule="auto"/>
              <w:ind w:left="127" w:right="147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3504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1. Вымыть и высушить руки.</w:t>
            </w:r>
          </w:p>
        </w:tc>
        <w:tc>
          <w:tcPr>
            <w:tcW w:w="3402" w:type="dxa"/>
            <w:shd w:val="clear" w:color="auto" w:fill="FFFFFF"/>
          </w:tcPr>
          <w:p w:rsidR="00085B32" w:rsidRPr="0023504A" w:rsidRDefault="00085B32" w:rsidP="0023504A">
            <w:pPr>
              <w:pStyle w:val="21"/>
              <w:framePr w:wrap="notBeside" w:vAnchor="text" w:hAnchor="page" w:x="1597" w:y="625"/>
              <w:shd w:val="clear" w:color="auto" w:fill="auto"/>
              <w:spacing w:line="240" w:lineRule="auto"/>
              <w:ind w:left="127" w:right="147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3504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Обеспечить инфекционную безопасность.</w:t>
            </w:r>
          </w:p>
        </w:tc>
      </w:tr>
    </w:tbl>
    <w:p w:rsidR="00085B32" w:rsidRPr="0023504A" w:rsidRDefault="00085B32" w:rsidP="0023504A">
      <w:pPr>
        <w:pStyle w:val="20"/>
        <w:keepNext/>
        <w:keepLines/>
        <w:shd w:val="clear" w:color="auto" w:fill="auto"/>
        <w:spacing w:before="0" w:after="0" w:line="240" w:lineRule="auto"/>
        <w:ind w:right="-120"/>
        <w:jc w:val="left"/>
        <w:rPr>
          <w:rFonts w:ascii="Times New Roman" w:hAnsi="Times New Roman" w:cs="Times New Roman"/>
          <w:sz w:val="24"/>
          <w:szCs w:val="24"/>
        </w:rPr>
      </w:pPr>
      <w:r w:rsidRPr="0023504A">
        <w:rPr>
          <w:rFonts w:ascii="Times New Roman" w:hAnsi="Times New Roman" w:cs="Times New Roman"/>
          <w:sz w:val="24"/>
          <w:szCs w:val="24"/>
        </w:rPr>
        <w:t>Показания: помощь при ходьбе после инсульта, трав</w:t>
      </w:r>
      <w:r w:rsidRPr="0023504A">
        <w:rPr>
          <w:rFonts w:ascii="Times New Roman" w:hAnsi="Times New Roman" w:cs="Times New Roman"/>
          <w:sz w:val="24"/>
          <w:szCs w:val="24"/>
        </w:rPr>
        <w:softHyphen/>
        <w:t>мы и т. п.</w:t>
      </w:r>
      <w:bookmarkEnd w:id="2"/>
      <w:r w:rsidRPr="0023504A">
        <w:rPr>
          <w:rFonts w:ascii="Times New Roman" w:hAnsi="Times New Roman" w:cs="Times New Roman"/>
          <w:sz w:val="24"/>
          <w:szCs w:val="24"/>
        </w:rPr>
        <w:tab/>
      </w:r>
    </w:p>
    <w:p w:rsidR="00085B32" w:rsidRPr="0023504A" w:rsidRDefault="00085B32" w:rsidP="0023504A">
      <w:pPr>
        <w:pStyle w:val="50"/>
        <w:shd w:val="clear" w:color="auto" w:fill="auto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085B32" w:rsidRPr="0023504A" w:rsidRDefault="00085B32" w:rsidP="0023504A">
      <w:pPr>
        <w:pStyle w:val="50"/>
        <w:shd w:val="clear" w:color="auto" w:fill="auto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085B32" w:rsidRPr="0023504A" w:rsidRDefault="00085B32" w:rsidP="0023504A">
      <w:pPr>
        <w:pStyle w:val="50"/>
        <w:shd w:val="clear" w:color="auto" w:fill="auto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bookmarkEnd w:id="0"/>
    <w:p w:rsidR="00A17879" w:rsidRPr="0023504A" w:rsidRDefault="00A17879" w:rsidP="0023504A">
      <w:pPr>
        <w:spacing w:line="240" w:lineRule="auto"/>
      </w:pPr>
    </w:p>
    <w:sectPr w:rsidR="00A17879" w:rsidRPr="002350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25CA"/>
    <w:rsid w:val="00085B32"/>
    <w:rsid w:val="00136D47"/>
    <w:rsid w:val="0023504A"/>
    <w:rsid w:val="00A17879"/>
    <w:rsid w:val="00B52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1FE51F8-B6F3-4C89-9739-6BDEF24039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5B3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">
    <w:name w:val="Основной текст (5)_"/>
    <w:basedOn w:val="a0"/>
    <w:link w:val="50"/>
    <w:rsid w:val="00085B32"/>
    <w:rPr>
      <w:rFonts w:ascii="Arial" w:eastAsia="Arial" w:hAnsi="Arial" w:cs="Arial"/>
      <w:sz w:val="20"/>
      <w:szCs w:val="20"/>
      <w:shd w:val="clear" w:color="auto" w:fill="FFFFFF"/>
    </w:rPr>
  </w:style>
  <w:style w:type="character" w:customStyle="1" w:styleId="2">
    <w:name w:val="Заголовок №2_"/>
    <w:basedOn w:val="a0"/>
    <w:link w:val="20"/>
    <w:rsid w:val="00085B32"/>
    <w:rPr>
      <w:rFonts w:ascii="Georgia" w:eastAsia="Georgia" w:hAnsi="Georgia" w:cs="Georgia"/>
      <w:sz w:val="19"/>
      <w:szCs w:val="19"/>
      <w:shd w:val="clear" w:color="auto" w:fill="FFFFFF"/>
    </w:rPr>
  </w:style>
  <w:style w:type="paragraph" w:customStyle="1" w:styleId="21">
    <w:name w:val="Основной текст2"/>
    <w:basedOn w:val="a"/>
    <w:rsid w:val="00085B32"/>
    <w:pPr>
      <w:shd w:val="clear" w:color="auto" w:fill="FFFFFF"/>
      <w:spacing w:after="0" w:line="178" w:lineRule="exact"/>
    </w:pPr>
    <w:rPr>
      <w:rFonts w:ascii="Arial" w:eastAsia="Arial" w:hAnsi="Arial" w:cs="Arial"/>
      <w:color w:val="000000"/>
      <w:sz w:val="15"/>
      <w:szCs w:val="15"/>
      <w:lang w:eastAsia="ru-RU"/>
    </w:rPr>
  </w:style>
  <w:style w:type="paragraph" w:customStyle="1" w:styleId="50">
    <w:name w:val="Основной текст (5)"/>
    <w:basedOn w:val="a"/>
    <w:link w:val="5"/>
    <w:rsid w:val="00085B32"/>
    <w:pPr>
      <w:shd w:val="clear" w:color="auto" w:fill="FFFFFF"/>
      <w:spacing w:after="180" w:line="0" w:lineRule="atLeast"/>
    </w:pPr>
    <w:rPr>
      <w:rFonts w:ascii="Arial" w:eastAsia="Arial" w:hAnsi="Arial" w:cs="Arial"/>
      <w:sz w:val="20"/>
      <w:szCs w:val="20"/>
    </w:rPr>
  </w:style>
  <w:style w:type="paragraph" w:customStyle="1" w:styleId="20">
    <w:name w:val="Заголовок №2"/>
    <w:basedOn w:val="a"/>
    <w:link w:val="2"/>
    <w:rsid w:val="00085B32"/>
    <w:pPr>
      <w:shd w:val="clear" w:color="auto" w:fill="FFFFFF"/>
      <w:spacing w:before="300" w:after="180" w:line="245" w:lineRule="exact"/>
      <w:jc w:val="both"/>
      <w:outlineLvl w:val="1"/>
    </w:pPr>
    <w:rPr>
      <w:rFonts w:ascii="Georgia" w:eastAsia="Georgia" w:hAnsi="Georgia" w:cs="Georgia"/>
      <w:sz w:val="19"/>
      <w:szCs w:val="19"/>
    </w:rPr>
  </w:style>
  <w:style w:type="paragraph" w:styleId="a3">
    <w:name w:val="Balloon Text"/>
    <w:basedOn w:val="a"/>
    <w:link w:val="a4"/>
    <w:uiPriority w:val="99"/>
    <w:semiHidden/>
    <w:unhideWhenUsed/>
    <w:rsid w:val="00136D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36D4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184</Words>
  <Characters>1053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cp:lastPrinted>2018-02-01T05:18:00Z</cp:lastPrinted>
  <dcterms:created xsi:type="dcterms:W3CDTF">2017-09-28T18:56:00Z</dcterms:created>
  <dcterms:modified xsi:type="dcterms:W3CDTF">2018-02-01T05:18:00Z</dcterms:modified>
</cp:coreProperties>
</file>